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350851" cy="3948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851" cy="3948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SVVSD Definition: </w:t>
      </w:r>
    </w:p>
    <w:p w:rsidR="00000000" w:rsidDel="00000000" w:rsidP="00000000" w:rsidRDefault="00000000" w:rsidRPr="00000000" w14:paraId="00000004">
      <w:pPr>
        <w:widowControl w:val="0"/>
        <w:rPr/>
      </w:pPr>
      <w:r w:rsidDel="00000000" w:rsidR="00000000" w:rsidRPr="00000000">
        <w:rPr>
          <w:rtl w:val="0"/>
        </w:rPr>
        <w:t xml:space="preserve">The SVVSD Blended model is a combination between research-supported practices and quality online content. </w:t>
      </w:r>
      <w:r w:rsidDel="00000000" w:rsidR="00000000" w:rsidRPr="00000000">
        <w:rPr>
          <w:b w:val="1"/>
          <w:rtl w:val="0"/>
        </w:rPr>
        <w:t xml:space="preserve">This puts the students at the center by giving them more control of the content, path, place, pace, and time of learning.</w:t>
      </w:r>
      <w:r w:rsidDel="00000000" w:rsidR="00000000" w:rsidRPr="00000000">
        <w:rPr>
          <w:rtl w:val="0"/>
        </w:rPr>
        <w:t xml:space="preserve"> Blended Learning supports a constructivist approach by creating learning opportunities for student creation and collaboration. Key components include online formative assessment, high-quality instructional content (built in Schoology), differentiated small group instruction/station rotation, and researched-supported  best practice instructional strategies.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We have made a plan to consider all the aspects of managing the necessary changes required in order to achieve our vision of growing SVVS Blended Learning.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Current stats: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~117 teachers throughout the district have been trained in Blended Learning over the past 4 years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~ 76 teachers are signed up for the Blended Learning in-person collaborative and 29 teachers for the Blended Badges online program for 2018-19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186238" cy="305917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30591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shd w:fill="6fa8dc" w:val="clear"/>
          <w:rtl w:val="0"/>
        </w:rPr>
        <w:t xml:space="preserve">Vision: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SVVS students are empowered by using learning technologies to support their agency as learners, to engage in authentic work and critical thinking to be future ready students through a Blended Learning model shared across our district.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b w:val="1"/>
          <w:sz w:val="36"/>
          <w:szCs w:val="36"/>
          <w:shd w:fill="93c47d" w:val="clear"/>
        </w:rPr>
      </w:pPr>
      <w:r w:rsidDel="00000000" w:rsidR="00000000" w:rsidRPr="00000000">
        <w:rPr>
          <w:b w:val="1"/>
          <w:sz w:val="32"/>
          <w:szCs w:val="32"/>
          <w:shd w:fill="93c47d" w:val="clear"/>
          <w:rtl w:val="0"/>
        </w:rPr>
        <w:t xml:space="preserve">Skills:</w:t>
      </w:r>
      <w:r w:rsidDel="00000000" w:rsidR="00000000" w:rsidRPr="00000000">
        <w:rPr>
          <w:b w:val="1"/>
          <w:sz w:val="36"/>
          <w:szCs w:val="36"/>
          <w:shd w:fill="93c47d" w:val="clear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 Cs - </w:t>
      </w:r>
      <w:r w:rsidDel="00000000" w:rsidR="00000000" w:rsidRPr="00000000">
        <w:rPr>
          <w:highlight w:val="white"/>
          <w:rtl w:val="0"/>
        </w:rPr>
        <w:t xml:space="preserve">Communication, Collaboration, Creativity, Critical-Thinking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Quality Online Instructional Content</w:t>
      </w:r>
      <w:r w:rsidDel="00000000" w:rsidR="00000000" w:rsidRPr="00000000">
        <w:rPr>
          <w:highlight w:val="white"/>
          <w:rtl w:val="0"/>
        </w:rPr>
        <w:t xml:space="preserve">- Students are engaged in active learning experiences and it gives them more control of path, place, pace and time of learning.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Online Formative Assessments-</w:t>
      </w:r>
      <w:r w:rsidDel="00000000" w:rsidR="00000000" w:rsidRPr="00000000">
        <w:rPr>
          <w:highlight w:val="white"/>
          <w:rtl w:val="0"/>
        </w:rPr>
        <w:t xml:space="preserve"> Teachers offer a variety of feedback loops for personalization of student learning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Station Rotation</w:t>
      </w:r>
      <w:r w:rsidDel="00000000" w:rsidR="00000000" w:rsidRPr="00000000">
        <w:rPr>
          <w:highlight w:val="white"/>
          <w:rtl w:val="0"/>
        </w:rPr>
        <w:t xml:space="preserve"> -  Designing stations based on formative assessment data to create opportunities for students to engage with the material in modalities to support their needs. 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Transformed Class Time</w:t>
      </w:r>
      <w:r w:rsidDel="00000000" w:rsidR="00000000" w:rsidRPr="00000000">
        <w:rPr>
          <w:highlight w:val="white"/>
          <w:rtl w:val="0"/>
        </w:rPr>
        <w:t xml:space="preserve"> - Instructional opportunities where students are engaging in authentic work, creating meaningful problems and questions, participating in inquiry, and using self-reflection to determine where they are on the pathway towards mastery.</w:t>
      </w:r>
    </w:p>
    <w:p w:rsidR="00000000" w:rsidDel="00000000" w:rsidP="00000000" w:rsidRDefault="00000000" w:rsidRPr="00000000" w14:paraId="00000017">
      <w:pPr>
        <w:widowControl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32"/>
          <w:szCs w:val="32"/>
          <w:shd w:fill="b4a7d6" w:val="clear"/>
        </w:rPr>
      </w:pPr>
      <w:r w:rsidDel="00000000" w:rsidR="00000000" w:rsidRPr="00000000">
        <w:rPr>
          <w:b w:val="1"/>
          <w:sz w:val="32"/>
          <w:szCs w:val="32"/>
          <w:shd w:fill="b4a7d6" w:val="clear"/>
          <w:rtl w:val="0"/>
        </w:rPr>
        <w:t xml:space="preserve">Incentives:</w:t>
      </w:r>
      <w:r w:rsidDel="00000000" w:rsidR="00000000" w:rsidRPr="00000000">
        <w:rPr>
          <w:sz w:val="32"/>
          <w:szCs w:val="32"/>
          <w:shd w:fill="b4a7d6" w:val="clear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Increased student engagement and greater satisfaction in their job.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Growth in student achievement.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Leadership opportunities in their building.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Facilitate online courses.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Blended Learning credential through the iLC.</w:t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b w:val="1"/>
          <w:sz w:val="32"/>
          <w:szCs w:val="32"/>
          <w:shd w:fill="f6b26b" w:val="clear"/>
        </w:rPr>
      </w:pPr>
      <w:r w:rsidDel="00000000" w:rsidR="00000000" w:rsidRPr="00000000">
        <w:rPr>
          <w:b w:val="1"/>
          <w:sz w:val="32"/>
          <w:szCs w:val="32"/>
          <w:shd w:fill="f6b26b" w:val="clear"/>
          <w:rtl w:val="0"/>
        </w:rPr>
        <w:t xml:space="preserve">Resources: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55"/>
        <w:gridCol w:w="4905"/>
        <w:tblGridChange w:id="0">
          <w:tblGrid>
            <w:gridCol w:w="8055"/>
            <w:gridCol w:w="4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People and places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Blended Building Leaders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Blended Learning Facilitation Team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Completed Blended Unit Plans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Blended Component Rubrics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Blended Conversation Cards for Admin, Coaches and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 building locations for monthly meetings (East and West)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Schoology resources folder for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~$10,000 for guest speakers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~$20,000 for Blended Building Leader Stipends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~$8,000 Blended Learning Facilitation Team Stipends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~$5,000 for teacher credits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Action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 1: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Developing Blended Building Leaders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rtl w:val="0"/>
        </w:rPr>
        <w:t xml:space="preserve">2018-2019: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Piloting the Blended Building Leaders in schools where we have people trained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By end of 2020-2021: </w:t>
      </w:r>
      <w:r w:rsidDel="00000000" w:rsidR="00000000" w:rsidRPr="00000000">
        <w:rPr>
          <w:rtl w:val="0"/>
        </w:rPr>
        <w:t xml:space="preserve">Network of Blended experts in every building to support mentoring and facilitating Blended at schools.</w:t>
      </w:r>
    </w:p>
    <w:p w:rsidR="00000000" w:rsidDel="00000000" w:rsidP="00000000" w:rsidRDefault="00000000" w:rsidRPr="00000000" w14:paraId="00000032">
      <w:pPr>
        <w:widowControl w:val="0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 2: Create PLN for SVVS Blended</w:t>
      </w:r>
    </w:p>
    <w:p w:rsidR="00000000" w:rsidDel="00000000" w:rsidP="00000000" w:rsidRDefault="00000000" w:rsidRPr="00000000" w14:paraId="00000034">
      <w:pPr>
        <w:widowControl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rtl w:val="0"/>
        </w:rPr>
        <w:t xml:space="preserve">2018-2019: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Developing a bank of vetted resources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Develop Blended Lessons as resources for Unit plans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Videotaping and finalizing the components of blended (surveys, card, video, doc)</w:t>
      </w:r>
    </w:p>
    <w:p w:rsidR="00000000" w:rsidDel="00000000" w:rsidP="00000000" w:rsidRDefault="00000000" w:rsidRPr="00000000" w14:paraId="00000038">
      <w:pPr>
        <w:widowControl w:val="0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By end of 2020-2021: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Getting current and former participants involvement in PLN and utilizing the vetted resources in their</w:t>
      </w:r>
    </w:p>
    <w:p w:rsidR="00000000" w:rsidDel="00000000" w:rsidP="00000000" w:rsidRDefault="00000000" w:rsidRPr="00000000" w14:paraId="0000003A">
      <w:pPr>
        <w:widowControl w:val="0"/>
        <w:ind w:left="1440" w:firstLine="0"/>
        <w:rPr/>
      </w:pPr>
      <w:r w:rsidDel="00000000" w:rsidR="00000000" w:rsidRPr="00000000">
        <w:rPr>
          <w:rtl w:val="0"/>
        </w:rPr>
        <w:t xml:space="preserve"> classrooms</w:t>
      </w:r>
    </w:p>
    <w:p w:rsidR="00000000" w:rsidDel="00000000" w:rsidP="00000000" w:rsidRDefault="00000000" w:rsidRPr="00000000" w14:paraId="0000003B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 3: Communication Plan</w:t>
      </w:r>
    </w:p>
    <w:p w:rsidR="00000000" w:rsidDel="00000000" w:rsidP="00000000" w:rsidRDefault="00000000" w:rsidRPr="00000000" w14:paraId="0000003D">
      <w:pPr>
        <w:widowControl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rtl w:val="0"/>
        </w:rPr>
        <w:t xml:space="preserve">2018-2019: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Communicate the SVVS vision and definition of Blended Learning to Learning Leaders, Principals and other</w:t>
      </w:r>
    </w:p>
    <w:p w:rsidR="00000000" w:rsidDel="00000000" w:rsidP="00000000" w:rsidRDefault="00000000" w:rsidRPr="00000000" w14:paraId="0000003F">
      <w:pPr>
        <w:widowControl w:val="0"/>
        <w:ind w:left="720" w:firstLine="720"/>
        <w:rPr/>
      </w:pPr>
      <w:r w:rsidDel="00000000" w:rsidR="00000000" w:rsidRPr="00000000">
        <w:rPr>
          <w:rtl w:val="0"/>
        </w:rPr>
        <w:t xml:space="preserve"> Stakeholders through guest blogs, informational meetings and collaboration, Vrain Waves?</w:t>
      </w:r>
    </w:p>
    <w:p w:rsidR="00000000" w:rsidDel="00000000" w:rsidP="00000000" w:rsidRDefault="00000000" w:rsidRPr="00000000" w14:paraId="0000004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By end of 2020-2021: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School level goals for implementing and growing blended learning.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Gathering feedback from stakeholders about the experiences with blended learning</w:t>
      </w:r>
    </w:p>
    <w:p w:rsidR="00000000" w:rsidDel="00000000" w:rsidP="00000000" w:rsidRDefault="00000000" w:rsidRPr="00000000" w14:paraId="00000043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 4: Multiple Pathways for Learning and Growth</w:t>
      </w:r>
    </w:p>
    <w:p w:rsidR="00000000" w:rsidDel="00000000" w:rsidP="00000000" w:rsidRDefault="00000000" w:rsidRPr="00000000" w14:paraId="00000045">
      <w:pPr>
        <w:widowControl w:val="0"/>
        <w:ind w:firstLine="720"/>
        <w:rPr/>
      </w:pPr>
      <w:r w:rsidDel="00000000" w:rsidR="00000000" w:rsidRPr="00000000">
        <w:rPr>
          <w:b w:val="1"/>
          <w:rtl w:val="0"/>
        </w:rPr>
        <w:t xml:space="preserve">2018-2019: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East and West Collaborative Cohorts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Blended Learning Badge Cohort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By end of 2020-2021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Blended PD Modules for BBL or LTC to facilitate a site-based PST </w:t>
      </w:r>
      <w:r w:rsidDel="00000000" w:rsidR="00000000" w:rsidRPr="00000000">
        <w:rPr>
          <w:rtl w:val="0"/>
        </w:rPr>
      </w:r>
    </w:p>
    <w:sectPr>
      <w:headerReference r:id="rId11" w:type="default"/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SVVSD Blended Learning 3 Year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google.com/document/d/10JVAOCgSzc3cO505qQkggsyP_5Epml6N7537tZbYI_A/edit" TargetMode="External"/><Relationship Id="rId9" Type="http://schemas.openxmlformats.org/officeDocument/2006/relationships/hyperlink" Target="https://docs.google.com/presentation/d/1uh_50s3kQB1FJ_4MC7f6mkDruRy_0GU7d2mrVphUqx0/edit?ts=5a8c942d#slide=id.g336c3670be_0_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drive.google.com/open?id=1pnQ4LsbySJeoxrj04ccxkMl4U1F1r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